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after="1"/>
        <w:rPr>
          <w:rFonts w:ascii="Times New Roman"/>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543"/>
        <w:gridCol w:w="4964"/>
        <w:gridCol w:w="5387"/>
      </w:tblGrid>
      <w:tr>
        <w:trPr>
          <w:trHeight w:val="714" w:hRule="atLeast"/>
        </w:trPr>
        <w:tc>
          <w:tcPr>
            <w:tcW w:w="989" w:type="dxa"/>
          </w:tcPr>
          <w:p>
            <w:pPr>
              <w:pStyle w:val="TableParagraph"/>
              <w:spacing w:before="203"/>
              <w:ind w:left="251"/>
              <w:rPr>
                <w:sz w:val="24"/>
              </w:rPr>
            </w:pPr>
            <w:r>
              <w:rPr>
                <w:sz w:val="24"/>
              </w:rPr>
              <w:t>等级 </w:t>
            </w:r>
          </w:p>
        </w:tc>
        <w:tc>
          <w:tcPr>
            <w:tcW w:w="3543" w:type="dxa"/>
          </w:tcPr>
          <w:p>
            <w:pPr>
              <w:pStyle w:val="TableParagraph"/>
              <w:spacing w:before="203"/>
              <w:ind w:left="1288"/>
              <w:rPr>
                <w:sz w:val="24"/>
              </w:rPr>
            </w:pPr>
            <w:r>
              <w:rPr>
                <w:sz w:val="24"/>
              </w:rPr>
              <w:t>项目名称 </w:t>
            </w:r>
          </w:p>
        </w:tc>
        <w:tc>
          <w:tcPr>
            <w:tcW w:w="4964" w:type="dxa"/>
          </w:tcPr>
          <w:p>
            <w:pPr>
              <w:pStyle w:val="TableParagraph"/>
              <w:spacing w:before="203"/>
              <w:ind w:left="2041" w:right="1912"/>
              <w:jc w:val="center"/>
              <w:rPr>
                <w:sz w:val="24"/>
              </w:rPr>
            </w:pPr>
            <w:r>
              <w:rPr>
                <w:sz w:val="24"/>
              </w:rPr>
              <w:t>完成单位 </w:t>
            </w:r>
          </w:p>
        </w:tc>
        <w:tc>
          <w:tcPr>
            <w:tcW w:w="5387" w:type="dxa"/>
          </w:tcPr>
          <w:p>
            <w:pPr>
              <w:pStyle w:val="TableParagraph"/>
              <w:spacing w:before="203"/>
              <w:ind w:left="2371" w:right="2245"/>
              <w:jc w:val="center"/>
              <w:rPr>
                <w:sz w:val="24"/>
              </w:rPr>
            </w:pPr>
            <w:r>
              <w:rPr>
                <w:sz w:val="24"/>
              </w:rPr>
              <w:t>完成人 </w:t>
            </w:r>
          </w:p>
        </w:tc>
      </w:tr>
      <w:tr>
        <w:trPr>
          <w:trHeight w:val="801" w:hRule="atLeast"/>
        </w:trPr>
        <w:tc>
          <w:tcPr>
            <w:tcW w:w="9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107"/>
              <w:rPr>
                <w:sz w:val="21"/>
              </w:rPr>
            </w:pPr>
            <w:r>
              <w:rPr>
                <w:sz w:val="21"/>
              </w:rPr>
              <w:t>特等奖 </w:t>
            </w:r>
          </w:p>
        </w:tc>
        <w:tc>
          <w:tcPr>
            <w:tcW w:w="3543" w:type="dxa"/>
          </w:tcPr>
          <w:p>
            <w:pPr>
              <w:pStyle w:val="TableParagraph"/>
              <w:spacing w:line="400" w:lineRule="exact"/>
              <w:ind w:left="107" w:right="165"/>
              <w:rPr>
                <w:sz w:val="21"/>
              </w:rPr>
            </w:pPr>
            <w:r>
              <w:rPr>
                <w:sz w:val="21"/>
              </w:rPr>
              <w:t>超大跨度双向索桁架结构体系及金属屋面面施工关键技术研究与应用 </w:t>
            </w:r>
          </w:p>
        </w:tc>
        <w:tc>
          <w:tcPr>
            <w:tcW w:w="4964" w:type="dxa"/>
          </w:tcPr>
          <w:p>
            <w:pPr>
              <w:pStyle w:val="TableParagraph"/>
              <w:spacing w:line="400" w:lineRule="exact"/>
              <w:ind w:left="108" w:right="1795"/>
              <w:rPr>
                <w:sz w:val="21"/>
              </w:rPr>
            </w:pPr>
            <w:r>
              <w:rPr>
                <w:sz w:val="21"/>
              </w:rPr>
              <w:t>中建科工集团（天津）有限公司中建科工集团有限公司 </w:t>
            </w:r>
          </w:p>
        </w:tc>
        <w:tc>
          <w:tcPr>
            <w:tcW w:w="5387" w:type="dxa"/>
          </w:tcPr>
          <w:p>
            <w:pPr>
              <w:pStyle w:val="TableParagraph"/>
              <w:spacing w:line="400" w:lineRule="exact"/>
              <w:ind w:left="107" w:right="221"/>
              <w:rPr>
                <w:sz w:val="21"/>
              </w:rPr>
            </w:pPr>
            <w:r>
              <w:rPr>
                <w:spacing w:val="2"/>
                <w:sz w:val="21"/>
              </w:rPr>
              <w:t>陈华周、赵云龙、杨刘勇、王 恒、张永明、俞 浩、牛会勇、张永潭、徐志勇、杨 乐、冯雪峰</w:t>
            </w:r>
            <w:r>
              <w:rPr>
                <w:sz w:val="21"/>
              </w:rPr>
              <w:t> </w:t>
            </w:r>
          </w:p>
        </w:tc>
      </w:tr>
      <w:tr>
        <w:trPr>
          <w:trHeight w:val="1999" w:hRule="atLeast"/>
        </w:trPr>
        <w:tc>
          <w:tcPr>
            <w:tcW w:w="989" w:type="dxa"/>
            <w:vMerge/>
            <w:tcBorders>
              <w:top w:val="nil"/>
            </w:tcBorders>
          </w:tcPr>
          <w:p>
            <w:pPr>
              <w:rPr>
                <w:sz w:val="2"/>
                <w:szCs w:val="2"/>
              </w:rPr>
            </w:pPr>
          </w:p>
        </w:tc>
        <w:tc>
          <w:tcPr>
            <w:tcW w:w="3543"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355" w:lineRule="auto"/>
              <w:ind w:left="107" w:right="268"/>
              <w:rPr>
                <w:sz w:val="21"/>
              </w:rPr>
            </w:pPr>
            <w:r>
              <w:rPr>
                <w:sz w:val="21"/>
              </w:rPr>
              <w:t>既有住宅加装电梯钢结构模块化关键技术及示范应用 </w:t>
            </w:r>
          </w:p>
        </w:tc>
        <w:tc>
          <w:tcPr>
            <w:tcW w:w="4964" w:type="dxa"/>
          </w:tcPr>
          <w:p>
            <w:pPr>
              <w:pStyle w:val="TableParagraph"/>
              <w:spacing w:before="111"/>
              <w:ind w:left="108"/>
              <w:rPr>
                <w:sz w:val="21"/>
              </w:rPr>
            </w:pPr>
            <w:r>
              <w:rPr>
                <w:spacing w:val="-1"/>
                <w:sz w:val="21"/>
              </w:rPr>
              <w:t>天津大学</w:t>
            </w:r>
            <w:r>
              <w:rPr>
                <w:sz w:val="21"/>
              </w:rPr>
              <w:t> </w:t>
            </w:r>
          </w:p>
          <w:p>
            <w:pPr>
              <w:pStyle w:val="TableParagraph"/>
              <w:spacing w:before="130"/>
              <w:ind w:left="108"/>
              <w:rPr>
                <w:sz w:val="21"/>
              </w:rPr>
            </w:pPr>
            <w:r>
              <w:rPr>
                <w:spacing w:val="-1"/>
                <w:sz w:val="21"/>
              </w:rPr>
              <w:t>天津市东南豌豆加装电梯有限公司</w:t>
            </w:r>
            <w:r>
              <w:rPr>
                <w:sz w:val="21"/>
              </w:rPr>
              <w:t> </w:t>
            </w:r>
          </w:p>
          <w:p>
            <w:pPr>
              <w:pStyle w:val="TableParagraph"/>
              <w:spacing w:line="357" w:lineRule="auto" w:before="132"/>
              <w:ind w:left="108" w:right="955"/>
              <w:rPr>
                <w:sz w:val="21"/>
              </w:rPr>
            </w:pPr>
            <w:r>
              <w:rPr>
                <w:sz w:val="21"/>
              </w:rPr>
              <w:t>山东泉顺达装配式智慧电梯科技有限公司天津城建大学 </w:t>
            </w:r>
          </w:p>
          <w:p>
            <w:pPr>
              <w:pStyle w:val="TableParagraph"/>
              <w:spacing w:line="266" w:lineRule="exact"/>
              <w:ind w:left="108"/>
              <w:rPr>
                <w:sz w:val="21"/>
              </w:rPr>
            </w:pPr>
            <w:r>
              <w:rPr>
                <w:spacing w:val="-1"/>
                <w:sz w:val="21"/>
              </w:rPr>
              <w:t>天津大学建筑设计研究总院有限公司</w:t>
            </w:r>
            <w:r>
              <w:rPr>
                <w:sz w:val="21"/>
              </w:rPr>
              <w:t> </w:t>
            </w:r>
          </w:p>
        </w:tc>
        <w:tc>
          <w:tcPr>
            <w:tcW w:w="5387" w:type="dxa"/>
          </w:tcPr>
          <w:p>
            <w:pPr>
              <w:pStyle w:val="TableParagraph"/>
              <w:rPr>
                <w:rFonts w:ascii="Times New Roman"/>
                <w:sz w:val="20"/>
              </w:rPr>
            </w:pPr>
          </w:p>
          <w:p>
            <w:pPr>
              <w:pStyle w:val="TableParagraph"/>
              <w:spacing w:before="4"/>
              <w:rPr>
                <w:rFonts w:ascii="Times New Roman"/>
                <w:sz w:val="24"/>
              </w:rPr>
            </w:pPr>
          </w:p>
          <w:p>
            <w:pPr>
              <w:pStyle w:val="TableParagraph"/>
              <w:spacing w:line="357" w:lineRule="auto"/>
              <w:ind w:left="107" w:right="221"/>
              <w:jc w:val="both"/>
              <w:rPr>
                <w:sz w:val="21"/>
              </w:rPr>
            </w:pPr>
            <w:r>
              <w:rPr>
                <w:spacing w:val="2"/>
                <w:sz w:val="21"/>
              </w:rPr>
              <w:t>宋 昆、杨 雪、宋兴勇、周 婷、段连存、汪江华、</w:t>
            </w:r>
            <w:r>
              <w:rPr>
                <w:sz w:val="21"/>
              </w:rPr>
              <w:t>刘佳迪、姚 钢、张大昕、李咸良、冯 琳、汪丽君、左 进、赵 迪、代 亮 </w:t>
            </w:r>
          </w:p>
        </w:tc>
      </w:tr>
      <w:tr>
        <w:trPr>
          <w:trHeight w:val="400" w:hRule="atLeast"/>
        </w:trPr>
        <w:tc>
          <w:tcPr>
            <w:tcW w:w="14883" w:type="dxa"/>
            <w:gridSpan w:val="4"/>
          </w:tcPr>
          <w:p>
            <w:pPr>
              <w:pStyle w:val="TableParagraph"/>
              <w:rPr>
                <w:rFonts w:ascii="Times New Roman"/>
                <w:sz w:val="20"/>
              </w:rPr>
            </w:pPr>
          </w:p>
        </w:tc>
      </w:tr>
      <w:tr>
        <w:trPr>
          <w:trHeight w:val="1200" w:hRule="atLeast"/>
        </w:trPr>
        <w:tc>
          <w:tcPr>
            <w:tcW w:w="9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ind w:left="107"/>
              <w:rPr>
                <w:sz w:val="21"/>
              </w:rPr>
            </w:pPr>
            <w:r>
              <w:rPr>
                <w:sz w:val="21"/>
              </w:rPr>
              <w:t>一等奖 </w:t>
            </w:r>
          </w:p>
        </w:tc>
        <w:tc>
          <w:tcPr>
            <w:tcW w:w="3543" w:type="dxa"/>
          </w:tcPr>
          <w:p>
            <w:pPr>
              <w:pStyle w:val="TableParagraph"/>
              <w:rPr>
                <w:rFonts w:ascii="Times New Roman"/>
                <w:sz w:val="27"/>
              </w:rPr>
            </w:pPr>
          </w:p>
          <w:p>
            <w:pPr>
              <w:pStyle w:val="TableParagraph"/>
              <w:spacing w:line="357" w:lineRule="auto"/>
              <w:ind w:left="107" w:right="268"/>
              <w:rPr>
                <w:sz w:val="21"/>
              </w:rPr>
            </w:pPr>
            <w:r>
              <w:rPr>
                <w:sz w:val="21"/>
              </w:rPr>
              <w:t>建筑工程橡胶隔震装置防火关键技术及应用 </w:t>
            </w:r>
          </w:p>
        </w:tc>
        <w:tc>
          <w:tcPr>
            <w:tcW w:w="4964" w:type="dxa"/>
          </w:tcPr>
          <w:p>
            <w:pPr>
              <w:pStyle w:val="TableParagraph"/>
              <w:spacing w:line="357" w:lineRule="auto" w:before="111"/>
              <w:ind w:left="108" w:right="2217"/>
              <w:rPr>
                <w:sz w:val="21"/>
              </w:rPr>
            </w:pPr>
            <w:r>
              <w:rPr>
                <w:sz w:val="21"/>
              </w:rPr>
              <w:t>应急管理部天津消防研究所震安科技股份有限公司 </w:t>
            </w:r>
          </w:p>
          <w:p>
            <w:pPr>
              <w:pStyle w:val="TableParagraph"/>
              <w:spacing w:line="267" w:lineRule="exact"/>
              <w:ind w:left="108"/>
              <w:rPr>
                <w:sz w:val="21"/>
              </w:rPr>
            </w:pPr>
            <w:r>
              <w:rPr>
                <w:spacing w:val="-1"/>
                <w:sz w:val="21"/>
              </w:rPr>
              <w:t>天津大学</w:t>
            </w:r>
            <w:r>
              <w:rPr>
                <w:sz w:val="21"/>
              </w:rPr>
              <w:t> </w:t>
            </w:r>
          </w:p>
        </w:tc>
        <w:tc>
          <w:tcPr>
            <w:tcW w:w="5387" w:type="dxa"/>
          </w:tcPr>
          <w:p>
            <w:pPr>
              <w:pStyle w:val="TableParagraph"/>
              <w:rPr>
                <w:rFonts w:ascii="Times New Roman"/>
                <w:sz w:val="27"/>
              </w:rPr>
            </w:pPr>
          </w:p>
          <w:p>
            <w:pPr>
              <w:pStyle w:val="TableParagraph"/>
              <w:spacing w:line="357" w:lineRule="auto"/>
              <w:ind w:left="107" w:right="221"/>
              <w:rPr>
                <w:sz w:val="21"/>
              </w:rPr>
            </w:pPr>
            <w:r>
              <w:rPr>
                <w:spacing w:val="2"/>
                <w:sz w:val="21"/>
              </w:rPr>
              <w:t>王 岚、阚 强、管庆松、潘雁翀、王俊胜、项 凯、</w:t>
            </w:r>
            <w:r>
              <w:rPr>
                <w:sz w:val="21"/>
              </w:rPr>
              <w:t>阮 涛、杜颜胜、王贤彬、李翰翀、万龙翔、吴建伟 </w:t>
            </w:r>
          </w:p>
        </w:tc>
      </w:tr>
      <w:tr>
        <w:trPr>
          <w:trHeight w:val="1600" w:hRule="atLeast"/>
        </w:trPr>
        <w:tc>
          <w:tcPr>
            <w:tcW w:w="989" w:type="dxa"/>
            <w:vMerge/>
            <w:tcBorders>
              <w:top w:val="nil"/>
            </w:tcBorders>
          </w:tcPr>
          <w:p>
            <w:pPr>
              <w:rPr>
                <w:sz w:val="2"/>
                <w:szCs w:val="2"/>
              </w:rPr>
            </w:pPr>
          </w:p>
        </w:tc>
        <w:tc>
          <w:tcPr>
            <w:tcW w:w="3543" w:type="dxa"/>
          </w:tcPr>
          <w:p>
            <w:pPr>
              <w:pStyle w:val="TableParagraph"/>
              <w:rPr>
                <w:rFonts w:ascii="Times New Roman"/>
                <w:sz w:val="20"/>
              </w:rPr>
            </w:pPr>
          </w:p>
          <w:p>
            <w:pPr>
              <w:pStyle w:val="TableParagraph"/>
              <w:spacing w:before="6"/>
              <w:rPr>
                <w:rFonts w:ascii="Times New Roman"/>
                <w:sz w:val="24"/>
              </w:rPr>
            </w:pPr>
          </w:p>
          <w:p>
            <w:pPr>
              <w:pStyle w:val="TableParagraph"/>
              <w:spacing w:line="357" w:lineRule="auto"/>
              <w:ind w:left="107" w:right="271"/>
              <w:rPr>
                <w:sz w:val="21"/>
              </w:rPr>
            </w:pPr>
            <w:r>
              <w:rPr>
                <w:spacing w:val="-1"/>
                <w:sz w:val="21"/>
              </w:rPr>
              <w:t>上凸式张弦杂交拱壳超长(</w:t>
            </w:r>
            <w:r>
              <w:rPr>
                <w:sz w:val="21"/>
              </w:rPr>
              <w:t>252m)屋盖施工技术研究与应用 </w:t>
            </w:r>
          </w:p>
        </w:tc>
        <w:tc>
          <w:tcPr>
            <w:tcW w:w="4964" w:type="dxa"/>
          </w:tcPr>
          <w:p>
            <w:pPr>
              <w:pStyle w:val="TableParagraph"/>
              <w:spacing w:line="357" w:lineRule="auto" w:before="111"/>
              <w:ind w:left="108" w:right="1375"/>
              <w:rPr>
                <w:sz w:val="21"/>
              </w:rPr>
            </w:pPr>
            <w:r>
              <w:rPr>
                <w:sz w:val="21"/>
              </w:rPr>
              <w:t>北京市建筑工程研究院有限责任公司北京建工集团有限责任公司 </w:t>
            </w:r>
          </w:p>
          <w:p>
            <w:pPr>
              <w:pStyle w:val="TableParagraph"/>
              <w:spacing w:line="269" w:lineRule="exact"/>
              <w:ind w:left="108"/>
              <w:rPr>
                <w:sz w:val="21"/>
              </w:rPr>
            </w:pPr>
            <w:r>
              <w:rPr>
                <w:spacing w:val="-1"/>
                <w:sz w:val="21"/>
              </w:rPr>
              <w:t>北京市第三建筑工程有限公司</w:t>
            </w:r>
            <w:r>
              <w:rPr>
                <w:sz w:val="21"/>
              </w:rPr>
              <w:t> </w:t>
            </w:r>
          </w:p>
          <w:p>
            <w:pPr>
              <w:pStyle w:val="TableParagraph"/>
              <w:spacing w:before="129"/>
              <w:ind w:left="108"/>
              <w:rPr>
                <w:sz w:val="21"/>
              </w:rPr>
            </w:pPr>
            <w:r>
              <w:rPr>
                <w:spacing w:val="-1"/>
                <w:sz w:val="21"/>
              </w:rPr>
              <w:t>北京市机械施工集团有限公司</w:t>
            </w:r>
            <w:r>
              <w:rPr>
                <w:sz w:val="21"/>
              </w:rPr>
              <w:t> </w:t>
            </w:r>
          </w:p>
        </w:tc>
        <w:tc>
          <w:tcPr>
            <w:tcW w:w="5387" w:type="dxa"/>
          </w:tcPr>
          <w:p>
            <w:pPr>
              <w:pStyle w:val="TableParagraph"/>
              <w:spacing w:before="2"/>
              <w:rPr>
                <w:rFonts w:ascii="Times New Roman"/>
                <w:sz w:val="27"/>
              </w:rPr>
            </w:pPr>
          </w:p>
          <w:p>
            <w:pPr>
              <w:pStyle w:val="TableParagraph"/>
              <w:spacing w:line="357" w:lineRule="auto"/>
              <w:ind w:left="107" w:right="221"/>
              <w:jc w:val="both"/>
              <w:rPr>
                <w:sz w:val="21"/>
              </w:rPr>
            </w:pPr>
            <w:r>
              <w:rPr>
                <w:spacing w:val="2"/>
                <w:sz w:val="21"/>
              </w:rPr>
              <w:t>尧金金、高晋栋、杨 越、张晓迪、马 健、张维廉、尤德清、卢立飞、王益民、陈硕晖、王小瑞、齐 翰、</w:t>
            </w:r>
            <w:r>
              <w:rPr>
                <w:sz w:val="21"/>
              </w:rPr>
              <w:t>付小敏、桑秀兰 </w:t>
            </w:r>
          </w:p>
        </w:tc>
      </w:tr>
      <w:tr>
        <w:trPr>
          <w:trHeight w:val="1600" w:hRule="atLeast"/>
        </w:trPr>
        <w:tc>
          <w:tcPr>
            <w:tcW w:w="989" w:type="dxa"/>
            <w:vMerge/>
            <w:tcBorders>
              <w:top w:val="nil"/>
            </w:tcBorders>
          </w:tcPr>
          <w:p>
            <w:pPr>
              <w:rPr>
                <w:sz w:val="2"/>
                <w:szCs w:val="2"/>
              </w:rPr>
            </w:pPr>
          </w:p>
        </w:tc>
        <w:tc>
          <w:tcPr>
            <w:tcW w:w="3543" w:type="dxa"/>
          </w:tcPr>
          <w:p>
            <w:pPr>
              <w:pStyle w:val="TableParagraph"/>
              <w:rPr>
                <w:rFonts w:ascii="Times New Roman"/>
                <w:sz w:val="20"/>
              </w:rPr>
            </w:pPr>
          </w:p>
          <w:p>
            <w:pPr>
              <w:pStyle w:val="TableParagraph"/>
              <w:spacing w:before="6"/>
              <w:rPr>
                <w:rFonts w:ascii="Times New Roman"/>
                <w:sz w:val="24"/>
              </w:rPr>
            </w:pPr>
          </w:p>
          <w:p>
            <w:pPr>
              <w:pStyle w:val="TableParagraph"/>
              <w:spacing w:line="355" w:lineRule="auto" w:before="1"/>
              <w:ind w:left="107" w:right="165"/>
              <w:rPr>
                <w:sz w:val="21"/>
              </w:rPr>
            </w:pPr>
            <w:r>
              <w:rPr>
                <w:spacing w:val="-1"/>
                <w:sz w:val="21"/>
              </w:rPr>
              <w:t>装配式钢框架-钢板墙结构技术研究</w:t>
            </w:r>
            <w:r>
              <w:rPr>
                <w:sz w:val="21"/>
              </w:rPr>
              <w:t>及在住宅建筑中的应用 </w:t>
            </w:r>
          </w:p>
        </w:tc>
        <w:tc>
          <w:tcPr>
            <w:tcW w:w="4964" w:type="dxa"/>
          </w:tcPr>
          <w:p>
            <w:pPr>
              <w:pStyle w:val="TableParagraph"/>
              <w:spacing w:before="112"/>
              <w:ind w:left="108"/>
              <w:rPr>
                <w:sz w:val="21"/>
              </w:rPr>
            </w:pPr>
            <w:r>
              <w:rPr>
                <w:spacing w:val="-1"/>
                <w:sz w:val="21"/>
              </w:rPr>
              <w:t>甘肃省科工建设集团有限公司</w:t>
            </w:r>
            <w:r>
              <w:rPr>
                <w:sz w:val="21"/>
              </w:rPr>
              <w:t> </w:t>
            </w:r>
          </w:p>
          <w:p>
            <w:pPr>
              <w:pStyle w:val="TableParagraph"/>
              <w:spacing w:line="355" w:lineRule="auto" w:before="131"/>
              <w:ind w:left="108" w:right="955"/>
              <w:rPr>
                <w:sz w:val="21"/>
              </w:rPr>
            </w:pPr>
            <w:r>
              <w:rPr>
                <w:sz w:val="21"/>
              </w:rPr>
              <w:t>天津大学建筑设计规划研究总院有限公司天津大学 </w:t>
            </w:r>
          </w:p>
          <w:p>
            <w:pPr>
              <w:pStyle w:val="TableParagraph"/>
              <w:spacing w:before="3"/>
              <w:ind w:left="108"/>
              <w:rPr>
                <w:sz w:val="21"/>
              </w:rPr>
            </w:pPr>
            <w:r>
              <w:rPr>
                <w:spacing w:val="-1"/>
                <w:sz w:val="21"/>
              </w:rPr>
              <w:t>天津理工大学</w:t>
            </w:r>
            <w:r>
              <w:rPr>
                <w:sz w:val="21"/>
              </w:rPr>
              <w:t> </w:t>
            </w:r>
          </w:p>
        </w:tc>
        <w:tc>
          <w:tcPr>
            <w:tcW w:w="5387" w:type="dxa"/>
          </w:tcPr>
          <w:p>
            <w:pPr>
              <w:pStyle w:val="TableParagraph"/>
              <w:rPr>
                <w:rFonts w:ascii="Times New Roman"/>
                <w:sz w:val="27"/>
              </w:rPr>
            </w:pPr>
          </w:p>
          <w:p>
            <w:pPr>
              <w:pStyle w:val="TableParagraph"/>
              <w:spacing w:line="357" w:lineRule="auto"/>
              <w:ind w:left="107" w:right="198"/>
              <w:jc w:val="both"/>
              <w:rPr>
                <w:sz w:val="21"/>
              </w:rPr>
            </w:pPr>
            <w:r>
              <w:rPr>
                <w:sz w:val="21"/>
              </w:rPr>
              <w:t>张锡治、马张永、闫翔宇、杜颜胜、高喜峰、安海玉、党利荣、王丹妮、黄俊伟、郭家逸、陈绍娟、崔旭辉、唐远鹏 </w:t>
            </w:r>
          </w:p>
        </w:tc>
      </w:tr>
    </w:tbl>
    <w:p>
      <w:pPr>
        <w:spacing w:after="0" w:line="357" w:lineRule="auto"/>
        <w:jc w:val="both"/>
        <w:rPr>
          <w:sz w:val="21"/>
        </w:rPr>
        <w:sectPr>
          <w:headerReference w:type="default" r:id="rId5"/>
          <w:type w:val="continuous"/>
          <w:pgSz w:w="16840" w:h="11910" w:orient="landscape"/>
          <w:pgMar w:header="978" w:top="1340" w:bottom="280" w:left="860" w:right="860"/>
          <w:pgNumType w:start="1"/>
        </w:sectPr>
      </w:pPr>
    </w:p>
    <w:p>
      <w:pPr>
        <w:pStyle w:val="BodyText"/>
        <w:spacing w:before="7"/>
        <w:rPr>
          <w:rFonts w:ascii="Times New Roman"/>
          <w:sz w:val="14"/>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3539"/>
        <w:gridCol w:w="4961"/>
        <w:gridCol w:w="5389"/>
      </w:tblGrid>
      <w:tr>
        <w:trPr>
          <w:trHeight w:val="717" w:hRule="atLeast"/>
        </w:trPr>
        <w:tc>
          <w:tcPr>
            <w:tcW w:w="993" w:type="dxa"/>
          </w:tcPr>
          <w:p>
            <w:pPr>
              <w:pStyle w:val="TableParagraph"/>
              <w:spacing w:before="206"/>
              <w:ind w:left="251"/>
              <w:rPr>
                <w:sz w:val="24"/>
              </w:rPr>
            </w:pPr>
            <w:r>
              <w:rPr>
                <w:sz w:val="24"/>
              </w:rPr>
              <w:t>等级 </w:t>
            </w:r>
          </w:p>
        </w:tc>
        <w:tc>
          <w:tcPr>
            <w:tcW w:w="3539" w:type="dxa"/>
          </w:tcPr>
          <w:p>
            <w:pPr>
              <w:pStyle w:val="TableParagraph"/>
              <w:spacing w:before="9"/>
              <w:rPr>
                <w:rFonts w:ascii="Times New Roman"/>
                <w:sz w:val="20"/>
              </w:rPr>
            </w:pPr>
          </w:p>
          <w:p>
            <w:pPr>
              <w:pStyle w:val="TableParagraph"/>
              <w:spacing w:before="1"/>
              <w:ind w:left="1284"/>
              <w:rPr>
                <w:sz w:val="24"/>
              </w:rPr>
            </w:pPr>
            <w:r>
              <w:rPr>
                <w:sz w:val="24"/>
              </w:rPr>
              <w:t>项目名称 </w:t>
            </w:r>
          </w:p>
        </w:tc>
        <w:tc>
          <w:tcPr>
            <w:tcW w:w="4961" w:type="dxa"/>
          </w:tcPr>
          <w:p>
            <w:pPr>
              <w:pStyle w:val="TableParagraph"/>
              <w:spacing w:before="9"/>
              <w:rPr>
                <w:rFonts w:ascii="Times New Roman"/>
                <w:sz w:val="20"/>
              </w:rPr>
            </w:pPr>
          </w:p>
          <w:p>
            <w:pPr>
              <w:pStyle w:val="TableParagraph"/>
              <w:spacing w:before="1"/>
              <w:ind w:left="2041" w:right="1909"/>
              <w:jc w:val="center"/>
              <w:rPr>
                <w:sz w:val="24"/>
              </w:rPr>
            </w:pPr>
            <w:r>
              <w:rPr>
                <w:sz w:val="24"/>
              </w:rPr>
              <w:t>完成单位 </w:t>
            </w:r>
          </w:p>
        </w:tc>
        <w:tc>
          <w:tcPr>
            <w:tcW w:w="5389" w:type="dxa"/>
          </w:tcPr>
          <w:p>
            <w:pPr>
              <w:pStyle w:val="TableParagraph"/>
              <w:spacing w:before="9"/>
              <w:rPr>
                <w:rFonts w:ascii="Times New Roman"/>
                <w:sz w:val="20"/>
              </w:rPr>
            </w:pPr>
          </w:p>
          <w:p>
            <w:pPr>
              <w:pStyle w:val="TableParagraph"/>
              <w:spacing w:before="1"/>
              <w:ind w:left="2374" w:right="2244"/>
              <w:jc w:val="center"/>
              <w:rPr>
                <w:sz w:val="24"/>
              </w:rPr>
            </w:pPr>
            <w:r>
              <w:rPr>
                <w:sz w:val="24"/>
              </w:rPr>
              <w:t>完成人 </w:t>
            </w:r>
          </w:p>
        </w:tc>
      </w:tr>
      <w:tr>
        <w:trPr>
          <w:trHeight w:val="2001" w:hRule="atLeast"/>
        </w:trPr>
        <w:tc>
          <w:tcPr>
            <w:tcW w:w="99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107"/>
              <w:rPr>
                <w:sz w:val="21"/>
              </w:rPr>
            </w:pPr>
            <w:r>
              <w:rPr>
                <w:sz w:val="21"/>
              </w:rPr>
              <w:t>二等奖 </w:t>
            </w:r>
          </w:p>
        </w:tc>
        <w:tc>
          <w:tcPr>
            <w:tcW w:w="353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357" w:lineRule="auto" w:before="1"/>
              <w:ind w:left="103" w:right="268"/>
              <w:rPr>
                <w:sz w:val="21"/>
              </w:rPr>
            </w:pPr>
            <w:r>
              <w:rPr>
                <w:sz w:val="21"/>
              </w:rPr>
              <w:t>一种适用非圆建筑的球面弦支穹顶结构关键技术研究与应用 </w:t>
            </w:r>
          </w:p>
        </w:tc>
        <w:tc>
          <w:tcPr>
            <w:tcW w:w="4961" w:type="dxa"/>
          </w:tcPr>
          <w:p>
            <w:pPr>
              <w:pStyle w:val="TableParagraph"/>
              <w:spacing w:line="357" w:lineRule="auto" w:before="111"/>
              <w:ind w:left="108" w:right="952"/>
              <w:rPr>
                <w:sz w:val="21"/>
              </w:rPr>
            </w:pPr>
            <w:r>
              <w:rPr>
                <w:sz w:val="21"/>
              </w:rPr>
              <w:t>天津大学建筑设计规划研究总院有限公司河北建设集团股份有限公司 </w:t>
            </w:r>
          </w:p>
          <w:p>
            <w:pPr>
              <w:pStyle w:val="TableParagraph"/>
              <w:spacing w:line="266" w:lineRule="exact"/>
              <w:ind w:left="108"/>
              <w:rPr>
                <w:sz w:val="21"/>
              </w:rPr>
            </w:pPr>
            <w:r>
              <w:rPr>
                <w:spacing w:val="-1"/>
                <w:sz w:val="21"/>
              </w:rPr>
              <w:t>天津大学</w:t>
            </w:r>
            <w:r>
              <w:rPr>
                <w:sz w:val="21"/>
              </w:rPr>
              <w:t> </w:t>
            </w:r>
          </w:p>
          <w:p>
            <w:pPr>
              <w:pStyle w:val="TableParagraph"/>
              <w:spacing w:line="400" w:lineRule="atLeast" w:before="2"/>
              <w:ind w:left="108" w:right="3475"/>
              <w:rPr>
                <w:sz w:val="21"/>
              </w:rPr>
            </w:pPr>
            <w:r>
              <w:rPr>
                <w:sz w:val="21"/>
              </w:rPr>
              <w:t>天津理工大学河北大学 </w:t>
            </w:r>
          </w:p>
        </w:tc>
        <w:tc>
          <w:tcPr>
            <w:tcW w:w="5389" w:type="dxa"/>
          </w:tcPr>
          <w:p>
            <w:pPr>
              <w:pStyle w:val="TableParagraph"/>
              <w:rPr>
                <w:rFonts w:ascii="Times New Roman"/>
                <w:sz w:val="20"/>
              </w:rPr>
            </w:pPr>
          </w:p>
          <w:p>
            <w:pPr>
              <w:pStyle w:val="TableParagraph"/>
              <w:spacing w:before="6"/>
              <w:rPr>
                <w:rFonts w:ascii="Times New Roman"/>
                <w:sz w:val="24"/>
              </w:rPr>
            </w:pPr>
          </w:p>
          <w:p>
            <w:pPr>
              <w:pStyle w:val="TableParagraph"/>
              <w:spacing w:line="357" w:lineRule="auto"/>
              <w:ind w:left="110" w:right="220"/>
              <w:jc w:val="both"/>
              <w:rPr>
                <w:sz w:val="21"/>
              </w:rPr>
            </w:pPr>
            <w:r>
              <w:rPr>
                <w:sz w:val="21"/>
              </w:rPr>
              <w:t>闫翔宇、于敬海、王小盾、陈宗学、刘 静、张锡治、</w:t>
            </w:r>
            <w:r>
              <w:rPr>
                <w:spacing w:val="7"/>
                <w:sz w:val="21"/>
              </w:rPr>
              <w:t>贾 莉、王 彬、齐 凯、于 越、高喜峰、唐远鹏、</w:t>
            </w:r>
            <w:r>
              <w:rPr>
                <w:sz w:val="21"/>
              </w:rPr>
              <w:t>周建强、方有亮、甘成业 </w:t>
            </w:r>
          </w:p>
        </w:tc>
      </w:tr>
      <w:tr>
        <w:trPr>
          <w:trHeight w:val="1999" w:hRule="atLeast"/>
        </w:trPr>
        <w:tc>
          <w:tcPr>
            <w:tcW w:w="993" w:type="dxa"/>
            <w:vMerge/>
            <w:tcBorders>
              <w:top w:val="nil"/>
            </w:tcBorders>
          </w:tcPr>
          <w:p>
            <w:pPr>
              <w:rPr>
                <w:sz w:val="2"/>
                <w:szCs w:val="2"/>
              </w:rPr>
            </w:pPr>
          </w:p>
        </w:tc>
        <w:tc>
          <w:tcPr>
            <w:tcW w:w="3539" w:type="dxa"/>
          </w:tcPr>
          <w:p>
            <w:pPr>
              <w:pStyle w:val="TableParagraph"/>
              <w:rPr>
                <w:rFonts w:ascii="Times New Roman"/>
                <w:sz w:val="20"/>
              </w:rPr>
            </w:pPr>
          </w:p>
          <w:p>
            <w:pPr>
              <w:pStyle w:val="TableParagraph"/>
              <w:spacing w:before="3"/>
              <w:rPr>
                <w:rFonts w:ascii="Times New Roman"/>
                <w:sz w:val="24"/>
              </w:rPr>
            </w:pPr>
          </w:p>
          <w:p>
            <w:pPr>
              <w:pStyle w:val="TableParagraph"/>
              <w:spacing w:line="357" w:lineRule="auto" w:before="1"/>
              <w:ind w:left="103" w:right="93"/>
              <w:jc w:val="both"/>
              <w:rPr>
                <w:sz w:val="21"/>
              </w:rPr>
            </w:pPr>
            <w:r>
              <w:rPr>
                <w:spacing w:val="25"/>
                <w:sz w:val="21"/>
              </w:rPr>
              <w:t>基于介观尺度关键等效塑性应变</w:t>
            </w:r>
            <w:r>
              <w:rPr>
                <w:sz w:val="21"/>
              </w:rPr>
              <w:t>(MCEPS)的高强钢结构延性断裂评估方法 </w:t>
            </w:r>
          </w:p>
        </w:tc>
        <w:tc>
          <w:tcPr>
            <w:tcW w:w="4961" w:type="dxa"/>
          </w:tcPr>
          <w:p>
            <w:pPr>
              <w:pStyle w:val="TableParagraph"/>
              <w:spacing w:before="111"/>
              <w:ind w:left="108"/>
              <w:rPr>
                <w:sz w:val="21"/>
              </w:rPr>
            </w:pPr>
            <w:r>
              <w:rPr>
                <w:spacing w:val="-1"/>
                <w:sz w:val="21"/>
              </w:rPr>
              <w:t>西安交通大学</w:t>
            </w:r>
            <w:r>
              <w:rPr>
                <w:sz w:val="21"/>
              </w:rPr>
              <w:t> </w:t>
            </w:r>
          </w:p>
          <w:p>
            <w:pPr>
              <w:pStyle w:val="TableParagraph"/>
              <w:spacing w:line="357" w:lineRule="auto" w:before="129"/>
              <w:ind w:left="108" w:right="2003"/>
              <w:rPr>
                <w:sz w:val="21"/>
              </w:rPr>
            </w:pPr>
            <w:r>
              <w:rPr>
                <w:sz w:val="21"/>
              </w:rPr>
              <w:t>陕西建工集团股份有限公司</w:t>
            </w:r>
            <w:r>
              <w:rPr>
                <w:spacing w:val="6"/>
                <w:sz w:val="21"/>
              </w:rPr>
              <w:t> </w:t>
            </w:r>
            <w:r>
              <w:rPr>
                <w:sz w:val="21"/>
              </w:rPr>
              <w:t>中国建筑设计研究院有限公司 </w:t>
            </w:r>
          </w:p>
          <w:p>
            <w:pPr>
              <w:pStyle w:val="TableParagraph"/>
              <w:spacing w:line="269" w:lineRule="exact"/>
              <w:ind w:left="108"/>
              <w:rPr>
                <w:sz w:val="21"/>
              </w:rPr>
            </w:pPr>
            <w:r>
              <w:rPr>
                <w:spacing w:val="-1"/>
                <w:sz w:val="21"/>
              </w:rPr>
              <w:t>陕西省建筑科学研究院有限公司</w:t>
            </w:r>
            <w:r>
              <w:rPr>
                <w:sz w:val="21"/>
              </w:rPr>
              <w:t> </w:t>
            </w:r>
          </w:p>
          <w:p>
            <w:pPr>
              <w:pStyle w:val="TableParagraph"/>
              <w:spacing w:before="130"/>
              <w:ind w:left="108"/>
              <w:rPr>
                <w:sz w:val="21"/>
              </w:rPr>
            </w:pPr>
            <w:r>
              <w:rPr>
                <w:spacing w:val="-1"/>
                <w:sz w:val="21"/>
              </w:rPr>
              <w:t>陕西建工机械施工集团有限公司</w:t>
            </w:r>
            <w:r>
              <w:rPr>
                <w:sz w:val="21"/>
              </w:rPr>
              <w:t> </w:t>
            </w:r>
          </w:p>
        </w:tc>
        <w:tc>
          <w:tcPr>
            <w:tcW w:w="5389" w:type="dxa"/>
          </w:tcPr>
          <w:p>
            <w:pPr>
              <w:pStyle w:val="TableParagraph"/>
              <w:rPr>
                <w:rFonts w:ascii="Times New Roman"/>
                <w:sz w:val="26"/>
              </w:rPr>
            </w:pPr>
          </w:p>
          <w:p>
            <w:pPr>
              <w:pStyle w:val="TableParagraph"/>
              <w:spacing w:line="355" w:lineRule="auto"/>
              <w:ind w:left="114" w:right="193"/>
              <w:jc w:val="both"/>
              <w:rPr>
                <w:sz w:val="21"/>
              </w:rPr>
            </w:pPr>
            <w:r>
              <w:rPr>
                <w:spacing w:val="3"/>
                <w:sz w:val="21"/>
              </w:rPr>
              <w:t>辛灏辉、赵炳震、孙 清、张由由、张晓萌、李 杰、</w:t>
            </w:r>
            <w:r>
              <w:rPr>
                <w:sz w:val="21"/>
              </w:rPr>
              <w:t>柳明亮、刘杰林、贾子文、刘秉峰、何春伸、李鹏飞、</w:t>
            </w:r>
            <w:r>
              <w:rPr>
                <w:spacing w:val="5"/>
                <w:sz w:val="21"/>
              </w:rPr>
              <w:t>李 阳、荣学文、王之强、陈忠锋、王 俊、杨 超、</w:t>
            </w:r>
            <w:r>
              <w:rPr>
                <w:sz w:val="21"/>
              </w:rPr>
              <w:t>赵俊杰 </w:t>
            </w:r>
          </w:p>
        </w:tc>
      </w:tr>
      <w:tr>
        <w:trPr>
          <w:trHeight w:val="2801" w:hRule="atLeast"/>
        </w:trPr>
        <w:tc>
          <w:tcPr>
            <w:tcW w:w="993" w:type="dxa"/>
            <w:vMerge/>
            <w:tcBorders>
              <w:top w:val="nil"/>
            </w:tcBorders>
          </w:tcPr>
          <w:p>
            <w:pPr>
              <w:rPr>
                <w:sz w:val="2"/>
                <w:szCs w:val="2"/>
              </w:rPr>
            </w:pPr>
          </w:p>
        </w:tc>
        <w:tc>
          <w:tcPr>
            <w:tcW w:w="353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355" w:lineRule="auto"/>
              <w:ind w:left="103" w:right="94"/>
              <w:rPr>
                <w:sz w:val="21"/>
              </w:rPr>
            </w:pPr>
            <w:r>
              <w:rPr>
                <w:spacing w:val="7"/>
                <w:sz w:val="21"/>
              </w:rPr>
              <w:t>新型钢绞线拉索与建筑膜材关键力</w:t>
            </w:r>
            <w:r>
              <w:rPr>
                <w:sz w:val="21"/>
              </w:rPr>
              <w:t>学性能研究与技术应用 </w:t>
            </w:r>
          </w:p>
        </w:tc>
        <w:tc>
          <w:tcPr>
            <w:tcW w:w="4961" w:type="dxa"/>
          </w:tcPr>
          <w:p>
            <w:pPr>
              <w:pStyle w:val="TableParagraph"/>
              <w:spacing w:before="111"/>
              <w:ind w:left="108"/>
              <w:rPr>
                <w:sz w:val="21"/>
              </w:rPr>
            </w:pPr>
            <w:r>
              <w:rPr>
                <w:spacing w:val="-1"/>
                <w:sz w:val="21"/>
              </w:rPr>
              <w:t>北京工业大学</w:t>
            </w:r>
            <w:r>
              <w:rPr>
                <w:sz w:val="21"/>
              </w:rPr>
              <w:t> </w:t>
            </w:r>
          </w:p>
          <w:p>
            <w:pPr>
              <w:pStyle w:val="TableParagraph"/>
              <w:spacing w:before="132"/>
              <w:ind w:left="108"/>
              <w:rPr>
                <w:sz w:val="21"/>
              </w:rPr>
            </w:pPr>
            <w:r>
              <w:rPr>
                <w:spacing w:val="-1"/>
                <w:sz w:val="21"/>
              </w:rPr>
              <w:t>北京市建筑工程研究院有限公司</w:t>
            </w:r>
            <w:r>
              <w:rPr>
                <w:sz w:val="21"/>
              </w:rPr>
              <w:t> </w:t>
            </w:r>
          </w:p>
          <w:p>
            <w:pPr>
              <w:pStyle w:val="TableParagraph"/>
              <w:spacing w:line="357" w:lineRule="auto" w:before="129"/>
              <w:ind w:left="108" w:right="952"/>
              <w:rPr>
                <w:sz w:val="21"/>
              </w:rPr>
            </w:pPr>
            <w:r>
              <w:rPr>
                <w:sz w:val="21"/>
              </w:rPr>
              <w:t>天津大学建筑设计规划研究总院有限公司广东坚宜佳五金制品有限公司 </w:t>
            </w:r>
          </w:p>
          <w:p>
            <w:pPr>
              <w:pStyle w:val="TableParagraph"/>
              <w:spacing w:line="355" w:lineRule="auto"/>
              <w:ind w:left="108" w:right="2003"/>
              <w:rPr>
                <w:sz w:val="21"/>
              </w:rPr>
            </w:pPr>
            <w:r>
              <w:rPr>
                <w:sz w:val="21"/>
              </w:rPr>
              <w:t>陕西建筑科学研究院有限公司深圳市三鑫膜结构有限公司 </w:t>
            </w:r>
          </w:p>
          <w:p>
            <w:pPr>
              <w:pStyle w:val="TableParagraph"/>
              <w:spacing w:before="3"/>
              <w:ind w:left="108"/>
              <w:rPr>
                <w:sz w:val="21"/>
              </w:rPr>
            </w:pPr>
            <w:r>
              <w:rPr>
                <w:spacing w:val="-1"/>
                <w:sz w:val="21"/>
              </w:rPr>
              <w:t>天津建工科技有限公司</w:t>
            </w:r>
            <w:r>
              <w:rPr>
                <w:sz w:val="21"/>
              </w:rPr>
              <w:t> </w:t>
            </w:r>
          </w:p>
        </w:tc>
        <w:tc>
          <w:tcPr>
            <w:tcW w:w="53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357" w:lineRule="auto"/>
              <w:ind w:left="110" w:right="220"/>
              <w:jc w:val="both"/>
              <w:rPr>
                <w:sz w:val="21"/>
              </w:rPr>
            </w:pPr>
            <w:r>
              <w:rPr>
                <w:sz w:val="21"/>
              </w:rPr>
              <w:t>孙国军、尤德清、曹爽秋、吴金志、于敬海、李雄彦、</w:t>
            </w:r>
            <w:r>
              <w:rPr>
                <w:spacing w:val="2"/>
                <w:sz w:val="21"/>
              </w:rPr>
              <w:t>陈荣华、张宇鹏、陈 龙、陈广宁、柳明亮、谭 浩、</w:t>
            </w:r>
            <w:r>
              <w:rPr>
                <w:spacing w:val="8"/>
                <w:sz w:val="21"/>
              </w:rPr>
              <w:t>胡 洁、王丹妮、燕 飞、肖 硕、朱 旭</w:t>
            </w:r>
            <w:r>
              <w:rPr>
                <w:sz w:val="21"/>
              </w:rPr>
              <w:t> </w:t>
            </w:r>
          </w:p>
        </w:tc>
      </w:tr>
    </w:tbl>
    <w:p>
      <w:pPr>
        <w:spacing w:after="0" w:line="357" w:lineRule="auto"/>
        <w:jc w:val="both"/>
        <w:rPr>
          <w:sz w:val="21"/>
        </w:rPr>
        <w:sectPr>
          <w:pgSz w:w="16840" w:h="11910" w:orient="landscape"/>
          <w:pgMar w:header="978" w:footer="0" w:top="1380" w:bottom="280" w:left="860" w:right="860"/>
        </w:sectPr>
      </w:pPr>
    </w:p>
    <w:p>
      <w:pPr>
        <w:pStyle w:val="BodyText"/>
        <w:spacing w:before="7" w:after="1"/>
        <w:rPr>
          <w:rFonts w:ascii="Times New Roman"/>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543"/>
        <w:gridCol w:w="4964"/>
        <w:gridCol w:w="5387"/>
      </w:tblGrid>
      <w:tr>
        <w:trPr>
          <w:trHeight w:val="714" w:hRule="atLeast"/>
        </w:trPr>
        <w:tc>
          <w:tcPr>
            <w:tcW w:w="989" w:type="dxa"/>
          </w:tcPr>
          <w:p>
            <w:pPr>
              <w:pStyle w:val="TableParagraph"/>
              <w:spacing w:before="203"/>
              <w:ind w:left="251"/>
              <w:rPr>
                <w:sz w:val="24"/>
              </w:rPr>
            </w:pPr>
            <w:r>
              <w:rPr>
                <w:sz w:val="24"/>
              </w:rPr>
              <w:t>等级 </w:t>
            </w:r>
          </w:p>
        </w:tc>
        <w:tc>
          <w:tcPr>
            <w:tcW w:w="3543" w:type="dxa"/>
          </w:tcPr>
          <w:p>
            <w:pPr>
              <w:pStyle w:val="TableParagraph"/>
              <w:spacing w:before="7"/>
              <w:rPr>
                <w:rFonts w:ascii="Times New Roman"/>
                <w:sz w:val="20"/>
              </w:rPr>
            </w:pPr>
          </w:p>
          <w:p>
            <w:pPr>
              <w:pStyle w:val="TableParagraph"/>
              <w:ind w:left="1288"/>
              <w:rPr>
                <w:sz w:val="24"/>
              </w:rPr>
            </w:pPr>
            <w:r>
              <w:rPr>
                <w:sz w:val="24"/>
              </w:rPr>
              <w:t>项目名称 </w:t>
            </w:r>
          </w:p>
        </w:tc>
        <w:tc>
          <w:tcPr>
            <w:tcW w:w="4964" w:type="dxa"/>
          </w:tcPr>
          <w:p>
            <w:pPr>
              <w:pStyle w:val="TableParagraph"/>
              <w:spacing w:before="7"/>
              <w:rPr>
                <w:rFonts w:ascii="Times New Roman"/>
                <w:sz w:val="20"/>
              </w:rPr>
            </w:pPr>
          </w:p>
          <w:p>
            <w:pPr>
              <w:pStyle w:val="TableParagraph"/>
              <w:ind w:left="2041" w:right="1912"/>
              <w:jc w:val="center"/>
              <w:rPr>
                <w:sz w:val="24"/>
              </w:rPr>
            </w:pPr>
            <w:r>
              <w:rPr>
                <w:sz w:val="24"/>
              </w:rPr>
              <w:t>完成单位 </w:t>
            </w:r>
          </w:p>
        </w:tc>
        <w:tc>
          <w:tcPr>
            <w:tcW w:w="5387" w:type="dxa"/>
          </w:tcPr>
          <w:p>
            <w:pPr>
              <w:pStyle w:val="TableParagraph"/>
              <w:spacing w:before="7"/>
              <w:rPr>
                <w:rFonts w:ascii="Times New Roman"/>
                <w:sz w:val="20"/>
              </w:rPr>
            </w:pPr>
          </w:p>
          <w:p>
            <w:pPr>
              <w:pStyle w:val="TableParagraph"/>
              <w:ind w:left="2371" w:right="2245"/>
              <w:jc w:val="center"/>
              <w:rPr>
                <w:sz w:val="24"/>
              </w:rPr>
            </w:pPr>
            <w:r>
              <w:rPr>
                <w:sz w:val="24"/>
              </w:rPr>
              <w:t>完成人 </w:t>
            </w:r>
          </w:p>
        </w:tc>
      </w:tr>
      <w:tr>
        <w:trPr>
          <w:trHeight w:val="801" w:hRule="atLeast"/>
        </w:trPr>
        <w:tc>
          <w:tcPr>
            <w:tcW w:w="9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107"/>
              <w:rPr>
                <w:sz w:val="21"/>
              </w:rPr>
            </w:pPr>
            <w:r>
              <w:rPr>
                <w:sz w:val="21"/>
              </w:rPr>
              <w:t>优秀奖 </w:t>
            </w:r>
          </w:p>
        </w:tc>
        <w:tc>
          <w:tcPr>
            <w:tcW w:w="3543" w:type="dxa"/>
          </w:tcPr>
          <w:p>
            <w:pPr>
              <w:pStyle w:val="TableParagraph"/>
              <w:spacing w:line="400" w:lineRule="exact"/>
              <w:ind w:left="107" w:right="268"/>
              <w:rPr>
                <w:sz w:val="21"/>
              </w:rPr>
            </w:pPr>
            <w:r>
              <w:rPr>
                <w:sz w:val="21"/>
              </w:rPr>
              <w:t>偏心支撑框架系统高精度制作安装施工技术研究 </w:t>
            </w:r>
          </w:p>
        </w:tc>
        <w:tc>
          <w:tcPr>
            <w:tcW w:w="4964" w:type="dxa"/>
          </w:tcPr>
          <w:p>
            <w:pPr>
              <w:pStyle w:val="TableParagraph"/>
              <w:spacing w:before="2"/>
              <w:rPr>
                <w:rFonts w:ascii="Times New Roman"/>
                <w:sz w:val="27"/>
              </w:rPr>
            </w:pPr>
          </w:p>
          <w:p>
            <w:pPr>
              <w:pStyle w:val="TableParagraph"/>
              <w:ind w:left="108"/>
              <w:rPr>
                <w:sz w:val="21"/>
              </w:rPr>
            </w:pPr>
            <w:r>
              <w:rPr>
                <w:spacing w:val="-1"/>
                <w:sz w:val="21"/>
              </w:rPr>
              <w:t>天津建工科技有限公司</w:t>
            </w:r>
            <w:r>
              <w:rPr>
                <w:sz w:val="21"/>
              </w:rPr>
              <w:t> </w:t>
            </w:r>
          </w:p>
        </w:tc>
        <w:tc>
          <w:tcPr>
            <w:tcW w:w="5387" w:type="dxa"/>
          </w:tcPr>
          <w:p>
            <w:pPr>
              <w:pStyle w:val="TableParagraph"/>
              <w:spacing w:line="400" w:lineRule="exact"/>
              <w:ind w:left="107" w:right="221"/>
              <w:rPr>
                <w:sz w:val="21"/>
              </w:rPr>
            </w:pPr>
            <w:r>
              <w:rPr>
                <w:sz w:val="21"/>
              </w:rPr>
              <w:t>崔 萌、郑子辉、张晓光、刘申永、张德波、勾金旺、张 波、马建忠、朱海森 </w:t>
            </w:r>
          </w:p>
        </w:tc>
      </w:tr>
      <w:tr>
        <w:trPr>
          <w:trHeight w:val="1200" w:hRule="atLeast"/>
        </w:trPr>
        <w:tc>
          <w:tcPr>
            <w:tcW w:w="989" w:type="dxa"/>
            <w:vMerge/>
            <w:tcBorders>
              <w:top w:val="nil"/>
            </w:tcBorders>
          </w:tcPr>
          <w:p>
            <w:pPr>
              <w:rPr>
                <w:sz w:val="2"/>
                <w:szCs w:val="2"/>
              </w:rPr>
            </w:pPr>
          </w:p>
        </w:tc>
        <w:tc>
          <w:tcPr>
            <w:tcW w:w="3543" w:type="dxa"/>
          </w:tcPr>
          <w:p>
            <w:pPr>
              <w:pStyle w:val="TableParagraph"/>
              <w:rPr>
                <w:rFonts w:ascii="Times New Roman"/>
                <w:sz w:val="20"/>
              </w:rPr>
            </w:pPr>
          </w:p>
          <w:p>
            <w:pPr>
              <w:pStyle w:val="TableParagraph"/>
              <w:spacing w:before="4"/>
              <w:rPr>
                <w:rFonts w:ascii="Times New Roman"/>
                <w:sz w:val="24"/>
              </w:rPr>
            </w:pPr>
          </w:p>
          <w:p>
            <w:pPr>
              <w:pStyle w:val="TableParagraph"/>
              <w:ind w:left="107"/>
              <w:rPr>
                <w:sz w:val="21"/>
              </w:rPr>
            </w:pPr>
            <w:r>
              <w:rPr>
                <w:spacing w:val="-1"/>
                <w:sz w:val="21"/>
              </w:rPr>
              <w:t>大跨度倒挂式悬挑钢结构施工技术</w:t>
            </w:r>
            <w:r>
              <w:rPr>
                <w:sz w:val="21"/>
              </w:rPr>
              <w:t> </w:t>
            </w:r>
          </w:p>
        </w:tc>
        <w:tc>
          <w:tcPr>
            <w:tcW w:w="4964" w:type="dxa"/>
          </w:tcPr>
          <w:p>
            <w:pPr>
              <w:pStyle w:val="TableParagraph"/>
              <w:rPr>
                <w:rFonts w:ascii="Times New Roman"/>
                <w:sz w:val="20"/>
              </w:rPr>
            </w:pPr>
          </w:p>
          <w:p>
            <w:pPr>
              <w:pStyle w:val="TableParagraph"/>
              <w:spacing w:before="4"/>
              <w:rPr>
                <w:rFonts w:ascii="Times New Roman"/>
                <w:sz w:val="24"/>
              </w:rPr>
            </w:pPr>
          </w:p>
          <w:p>
            <w:pPr>
              <w:pStyle w:val="TableParagraph"/>
              <w:ind w:left="108"/>
              <w:rPr>
                <w:sz w:val="21"/>
              </w:rPr>
            </w:pPr>
            <w:r>
              <w:rPr>
                <w:spacing w:val="-1"/>
                <w:sz w:val="21"/>
              </w:rPr>
              <w:t>中建八局新型建造工程有限公司</w:t>
            </w:r>
            <w:r>
              <w:rPr>
                <w:sz w:val="21"/>
              </w:rPr>
              <w:t> </w:t>
            </w:r>
          </w:p>
        </w:tc>
        <w:tc>
          <w:tcPr>
            <w:tcW w:w="5387" w:type="dxa"/>
          </w:tcPr>
          <w:p>
            <w:pPr>
              <w:pStyle w:val="TableParagraph"/>
              <w:spacing w:line="355" w:lineRule="auto" w:before="111"/>
              <w:ind w:left="107" w:right="221"/>
              <w:rPr>
                <w:sz w:val="21"/>
              </w:rPr>
            </w:pPr>
            <w:r>
              <w:rPr>
                <w:sz w:val="21"/>
              </w:rPr>
              <w:t>康少杰、冯国军、孙青亮、吴俊鹏、李 晨、贾聪亮、</w:t>
            </w:r>
            <w:r>
              <w:rPr>
                <w:spacing w:val="2"/>
                <w:sz w:val="21"/>
              </w:rPr>
              <w:t>周 磊、王俊伟、刘成成、马艳飞、任浩旭、倪 铄、</w:t>
            </w:r>
          </w:p>
          <w:p>
            <w:pPr>
              <w:pStyle w:val="TableParagraph"/>
              <w:spacing w:before="3"/>
              <w:ind w:left="107"/>
              <w:rPr>
                <w:sz w:val="21"/>
              </w:rPr>
            </w:pPr>
            <w:r>
              <w:rPr>
                <w:spacing w:val="34"/>
                <w:sz w:val="21"/>
              </w:rPr>
              <w:t>田 宏</w:t>
            </w:r>
            <w:r>
              <w:rPr>
                <w:sz w:val="21"/>
              </w:rPr>
              <w:t> </w:t>
            </w:r>
          </w:p>
        </w:tc>
      </w:tr>
      <w:tr>
        <w:trPr>
          <w:trHeight w:val="1199" w:hRule="atLeast"/>
        </w:trPr>
        <w:tc>
          <w:tcPr>
            <w:tcW w:w="989" w:type="dxa"/>
            <w:vMerge/>
            <w:tcBorders>
              <w:top w:val="nil"/>
            </w:tcBorders>
          </w:tcPr>
          <w:p>
            <w:pPr>
              <w:rPr>
                <w:sz w:val="2"/>
                <w:szCs w:val="2"/>
              </w:rPr>
            </w:pPr>
          </w:p>
        </w:tc>
        <w:tc>
          <w:tcPr>
            <w:tcW w:w="3543" w:type="dxa"/>
          </w:tcPr>
          <w:p>
            <w:pPr>
              <w:pStyle w:val="TableParagraph"/>
              <w:rPr>
                <w:rFonts w:ascii="Times New Roman"/>
                <w:sz w:val="27"/>
              </w:rPr>
            </w:pPr>
          </w:p>
          <w:p>
            <w:pPr>
              <w:pStyle w:val="TableParagraph"/>
              <w:spacing w:line="357" w:lineRule="auto"/>
              <w:ind w:left="107" w:right="94"/>
              <w:rPr>
                <w:sz w:val="21"/>
              </w:rPr>
            </w:pPr>
            <w:r>
              <w:rPr>
                <w:spacing w:val="7"/>
                <w:sz w:val="21"/>
              </w:rPr>
              <w:t>锈蚀钢板断裂性能评估关键技术研</w:t>
            </w:r>
            <w:r>
              <w:rPr>
                <w:sz w:val="21"/>
              </w:rPr>
              <w:t>究与应用 </w:t>
            </w:r>
          </w:p>
        </w:tc>
        <w:tc>
          <w:tcPr>
            <w:tcW w:w="4964" w:type="dxa"/>
          </w:tcPr>
          <w:p>
            <w:pPr>
              <w:pStyle w:val="TableParagraph"/>
              <w:spacing w:before="111"/>
              <w:ind w:left="108"/>
              <w:rPr>
                <w:sz w:val="21"/>
              </w:rPr>
            </w:pPr>
            <w:r>
              <w:rPr>
                <w:sz w:val="21"/>
              </w:rPr>
              <w:t>河北工程大学</w:t>
            </w:r>
          </w:p>
          <w:p>
            <w:pPr>
              <w:pStyle w:val="TableParagraph"/>
              <w:spacing w:before="132"/>
              <w:ind w:left="108"/>
              <w:rPr>
                <w:sz w:val="21"/>
              </w:rPr>
            </w:pPr>
            <w:r>
              <w:rPr>
                <w:sz w:val="21"/>
              </w:rPr>
              <w:t>西安建筑科技大学</w:t>
            </w:r>
          </w:p>
          <w:p>
            <w:pPr>
              <w:pStyle w:val="TableParagraph"/>
              <w:spacing w:before="129"/>
              <w:ind w:left="108"/>
              <w:rPr>
                <w:sz w:val="21"/>
              </w:rPr>
            </w:pPr>
            <w:r>
              <w:rPr>
                <w:sz w:val="21"/>
              </w:rPr>
              <w:t>中国船舶重工集团国际工程有限公司</w:t>
            </w:r>
          </w:p>
        </w:tc>
        <w:tc>
          <w:tcPr>
            <w:tcW w:w="5387" w:type="dxa"/>
          </w:tcPr>
          <w:p>
            <w:pPr>
              <w:pStyle w:val="TableParagraph"/>
              <w:rPr>
                <w:rFonts w:ascii="Times New Roman"/>
                <w:sz w:val="20"/>
              </w:rPr>
            </w:pPr>
          </w:p>
          <w:p>
            <w:pPr>
              <w:pStyle w:val="TableParagraph"/>
              <w:spacing w:before="6"/>
              <w:rPr>
                <w:rFonts w:ascii="Times New Roman"/>
                <w:sz w:val="24"/>
              </w:rPr>
            </w:pPr>
          </w:p>
          <w:p>
            <w:pPr>
              <w:pStyle w:val="TableParagraph"/>
              <w:ind w:left="107"/>
              <w:rPr>
                <w:sz w:val="21"/>
              </w:rPr>
            </w:pPr>
            <w:r>
              <w:rPr>
                <w:spacing w:val="3"/>
                <w:sz w:val="21"/>
              </w:rPr>
              <w:t>张海江、徐善华、王友德、李安邦、秦广冲、杜 鹏 </w:t>
            </w:r>
          </w:p>
        </w:tc>
      </w:tr>
      <w:tr>
        <w:trPr>
          <w:trHeight w:val="1200" w:hRule="atLeast"/>
        </w:trPr>
        <w:tc>
          <w:tcPr>
            <w:tcW w:w="989" w:type="dxa"/>
            <w:vMerge/>
            <w:tcBorders>
              <w:top w:val="nil"/>
            </w:tcBorders>
          </w:tcPr>
          <w:p>
            <w:pPr>
              <w:rPr>
                <w:sz w:val="2"/>
                <w:szCs w:val="2"/>
              </w:rPr>
            </w:pPr>
          </w:p>
        </w:tc>
        <w:tc>
          <w:tcPr>
            <w:tcW w:w="3543" w:type="dxa"/>
          </w:tcPr>
          <w:p>
            <w:pPr>
              <w:pStyle w:val="TableParagraph"/>
              <w:rPr>
                <w:rFonts w:ascii="Times New Roman"/>
                <w:sz w:val="27"/>
              </w:rPr>
            </w:pPr>
          </w:p>
          <w:p>
            <w:pPr>
              <w:pStyle w:val="TableParagraph"/>
              <w:spacing w:line="357" w:lineRule="auto"/>
              <w:ind w:left="107" w:right="94"/>
              <w:rPr>
                <w:sz w:val="21"/>
              </w:rPr>
            </w:pPr>
            <w:r>
              <w:rPr>
                <w:spacing w:val="7"/>
                <w:sz w:val="21"/>
              </w:rPr>
              <w:t>樽形支撑超长马蹄形空间曲面钢结</w:t>
            </w:r>
            <w:r>
              <w:rPr>
                <w:sz w:val="21"/>
              </w:rPr>
              <w:t>构关键施工技术研究与应用 </w:t>
            </w:r>
          </w:p>
        </w:tc>
        <w:tc>
          <w:tcPr>
            <w:tcW w:w="4964" w:type="dxa"/>
          </w:tcPr>
          <w:p>
            <w:pPr>
              <w:pStyle w:val="TableParagraph"/>
              <w:spacing w:before="111"/>
              <w:ind w:left="108"/>
              <w:rPr>
                <w:sz w:val="21"/>
              </w:rPr>
            </w:pPr>
            <w:r>
              <w:rPr>
                <w:sz w:val="21"/>
              </w:rPr>
              <w:t>中国建筑第六工程局有限公司</w:t>
            </w:r>
          </w:p>
          <w:p>
            <w:pPr>
              <w:pStyle w:val="TableParagraph"/>
              <w:spacing w:line="400" w:lineRule="atLeast"/>
              <w:ind w:left="108" w:right="2321"/>
              <w:rPr>
                <w:sz w:val="21"/>
              </w:rPr>
            </w:pPr>
            <w:r>
              <w:rPr>
                <w:spacing w:val="-1"/>
                <w:sz w:val="21"/>
              </w:rPr>
              <w:t>中建六局安装工程有限公司中建六局华南建设有限公司</w:t>
            </w:r>
          </w:p>
        </w:tc>
        <w:tc>
          <w:tcPr>
            <w:tcW w:w="5387" w:type="dxa"/>
          </w:tcPr>
          <w:p>
            <w:pPr>
              <w:pStyle w:val="TableParagraph"/>
              <w:rPr>
                <w:rFonts w:ascii="Times New Roman"/>
                <w:sz w:val="27"/>
              </w:rPr>
            </w:pPr>
          </w:p>
          <w:p>
            <w:pPr>
              <w:pStyle w:val="TableParagraph"/>
              <w:spacing w:line="357" w:lineRule="auto"/>
              <w:ind w:left="107" w:right="221"/>
              <w:rPr>
                <w:sz w:val="21"/>
              </w:rPr>
            </w:pPr>
            <w:r>
              <w:rPr>
                <w:spacing w:val="7"/>
                <w:sz w:val="21"/>
              </w:rPr>
              <w:t>焦 莹、隗合新、李心雷、张 倩、余 流、陆海英、</w:t>
            </w:r>
            <w:r>
              <w:rPr>
                <w:sz w:val="21"/>
              </w:rPr>
              <w:t>郭 颖、万振东、张星敞、闫茂磊、顾军兵 </w:t>
            </w:r>
          </w:p>
        </w:tc>
      </w:tr>
      <w:tr>
        <w:trPr>
          <w:trHeight w:val="801" w:hRule="atLeast"/>
        </w:trPr>
        <w:tc>
          <w:tcPr>
            <w:tcW w:w="989" w:type="dxa"/>
            <w:vMerge/>
            <w:tcBorders>
              <w:top w:val="nil"/>
            </w:tcBorders>
          </w:tcPr>
          <w:p>
            <w:pPr>
              <w:rPr>
                <w:sz w:val="2"/>
                <w:szCs w:val="2"/>
              </w:rPr>
            </w:pPr>
          </w:p>
        </w:tc>
        <w:tc>
          <w:tcPr>
            <w:tcW w:w="3543" w:type="dxa"/>
          </w:tcPr>
          <w:p>
            <w:pPr>
              <w:pStyle w:val="TableParagraph"/>
              <w:spacing w:line="400" w:lineRule="exact"/>
              <w:ind w:left="107" w:right="91"/>
              <w:rPr>
                <w:sz w:val="21"/>
              </w:rPr>
            </w:pPr>
            <w:r>
              <w:rPr>
                <w:spacing w:val="-2"/>
                <w:sz w:val="21"/>
              </w:rPr>
              <w:t>万通大厦（信达二期）项目超高层钢</w:t>
            </w:r>
            <w:r>
              <w:rPr>
                <w:sz w:val="21"/>
              </w:rPr>
              <w:t>结构综合技术研究与应用 </w:t>
            </w:r>
          </w:p>
        </w:tc>
        <w:tc>
          <w:tcPr>
            <w:tcW w:w="4964" w:type="dxa"/>
          </w:tcPr>
          <w:p>
            <w:pPr>
              <w:pStyle w:val="TableParagraph"/>
              <w:spacing w:before="2"/>
              <w:rPr>
                <w:rFonts w:ascii="Times New Roman"/>
                <w:sz w:val="27"/>
              </w:rPr>
            </w:pPr>
          </w:p>
          <w:p>
            <w:pPr>
              <w:pStyle w:val="TableParagraph"/>
              <w:ind w:left="108"/>
              <w:rPr>
                <w:sz w:val="21"/>
              </w:rPr>
            </w:pPr>
            <w:r>
              <w:rPr>
                <w:spacing w:val="-1"/>
                <w:sz w:val="21"/>
              </w:rPr>
              <w:t>中建一局集团建设发展有限公司</w:t>
            </w:r>
            <w:r>
              <w:rPr>
                <w:sz w:val="21"/>
              </w:rPr>
              <w:t> </w:t>
            </w:r>
          </w:p>
        </w:tc>
        <w:tc>
          <w:tcPr>
            <w:tcW w:w="5387" w:type="dxa"/>
          </w:tcPr>
          <w:p>
            <w:pPr>
              <w:pStyle w:val="TableParagraph"/>
              <w:spacing w:line="400" w:lineRule="exact"/>
              <w:ind w:left="107" w:right="221"/>
              <w:rPr>
                <w:sz w:val="21"/>
              </w:rPr>
            </w:pPr>
            <w:r>
              <w:rPr>
                <w:sz w:val="21"/>
              </w:rPr>
              <w:t>林佐江、代宏峰、袁庆龙、白庆刚、耿东各、朱明华、</w:t>
            </w:r>
            <w:r>
              <w:rPr>
                <w:spacing w:val="11"/>
                <w:sz w:val="21"/>
              </w:rPr>
              <w:t>张秀川、赵 宝、仇学文、张 帅</w:t>
            </w:r>
            <w:r>
              <w:rPr>
                <w:sz w:val="21"/>
              </w:rPr>
              <w:t> </w:t>
            </w:r>
          </w:p>
        </w:tc>
      </w:tr>
    </w:tbl>
    <w:p>
      <w:pPr>
        <w:pStyle w:val="BodyText"/>
        <w:rPr>
          <w:rFonts w:ascii="Times New Roman"/>
          <w:sz w:val="20"/>
        </w:rPr>
      </w:pPr>
    </w:p>
    <w:p>
      <w:pPr>
        <w:pStyle w:val="BodyText"/>
        <w:rPr>
          <w:rFonts w:ascii="Times New Roman"/>
          <w:sz w:val="20"/>
        </w:rPr>
      </w:pPr>
    </w:p>
    <w:p>
      <w:pPr>
        <w:pStyle w:val="BodyText"/>
        <w:spacing w:before="6"/>
        <w:rPr>
          <w:rFonts w:ascii="Times New Roman"/>
          <w:sz w:val="16"/>
        </w:rPr>
      </w:pPr>
    </w:p>
    <w:p>
      <w:pPr>
        <w:pStyle w:val="BodyText"/>
        <w:spacing w:before="32"/>
        <w:ind w:left="9860"/>
      </w:pPr>
      <w:r>
        <w:rPr/>
        <w:t>天津市钢结构学会</w:t>
      </w:r>
    </w:p>
    <w:p>
      <w:pPr>
        <w:pStyle w:val="BodyText"/>
        <w:spacing w:before="163"/>
        <w:ind w:left="9881"/>
      </w:pPr>
      <w:r>
        <w:rPr/>
        <w:t>2023</w:t>
      </w:r>
      <w:r>
        <w:rPr>
          <w:spacing w:val="-51"/>
        </w:rPr>
        <w:t> 年 </w:t>
      </w:r>
      <w:r>
        <w:rPr/>
        <w:t>1</w:t>
      </w:r>
      <w:r>
        <w:rPr>
          <w:spacing w:val="-52"/>
        </w:rPr>
        <w:t> 月 </w:t>
      </w:r>
      <w:r>
        <w:rPr/>
        <w:t>28</w:t>
      </w:r>
      <w:r>
        <w:rPr>
          <w:spacing w:val="-40"/>
        </w:rPr>
        <w:t> 日</w:t>
      </w:r>
    </w:p>
    <w:sectPr>
      <w:pgSz w:w="16840" w:h="11910" w:orient="landscape"/>
      <w:pgMar w:header="978" w:footer="0" w:top="1340" w:bottom="28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1.380997pt;margin-top:47.918953pt;width:399.3pt;height:20.8pt;mso-position-horizontal-relative:page;mso-position-vertical-relative:page;z-index:-15904256" type="#_x0000_t202" filled="false" stroked="false">
          <v:textbox inset="0,0,0,0">
            <w:txbxContent>
              <w:p>
                <w:pPr>
                  <w:pStyle w:val="BodyText"/>
                  <w:spacing w:line="413" w:lineRule="exact"/>
                  <w:ind w:left="20"/>
                </w:pPr>
                <w:r>
                  <w:rPr>
                    <w:w w:val="90"/>
                  </w:rPr>
                  <w:t>2022</w:t>
                </w:r>
                <w:r>
                  <w:rPr>
                    <w:spacing w:val="285"/>
                  </w:rPr>
                  <w:t> </w:t>
                </w:r>
                <w:r>
                  <w:rPr>
                    <w:w w:val="90"/>
                  </w:rPr>
                  <w:t>年度天津市钢结构学会“科学技术奖”获奖名单</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ting</dc:creator>
  <dcterms:created xsi:type="dcterms:W3CDTF">2023-02-07T06:40:57Z</dcterms:created>
  <dcterms:modified xsi:type="dcterms:W3CDTF">2023-02-07T06:40:57Z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2019</vt:lpwstr>
  </property>
  <property fmtid="{D5CDD505-2E9C-101B-9397-08002B2CF9AE}" pid="4" name="LastSaved">
    <vt:filetime>2023-02-07T00:00:00Z</vt:filetime>
  </property>
</Properties>
</file>